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DF" w:rsidRPr="00375C04" w:rsidRDefault="00784F46" w:rsidP="00375C04">
      <w:pPr>
        <w:pStyle w:val="2"/>
        <w:jc w:val="right"/>
        <w:rPr>
          <w:szCs w:val="28"/>
        </w:rPr>
      </w:pPr>
      <w:r w:rsidRPr="00375C04">
        <w:rPr>
          <w:szCs w:val="28"/>
        </w:rPr>
        <w:t xml:space="preserve">ПРИЛОЖЕНИЕ </w:t>
      </w:r>
      <w:r w:rsidR="00056DC0" w:rsidRPr="00375C04">
        <w:rPr>
          <w:szCs w:val="28"/>
        </w:rPr>
        <w:t>4</w:t>
      </w:r>
    </w:p>
    <w:p w:rsidR="00566679" w:rsidRPr="00375C04" w:rsidRDefault="00566679" w:rsidP="00375C04">
      <w:pPr>
        <w:pStyle w:val="2"/>
        <w:jc w:val="right"/>
      </w:pPr>
      <w:r w:rsidRPr="00375C04">
        <w:t xml:space="preserve">к приказу № </w:t>
      </w:r>
      <w:r w:rsidR="00C858FD">
        <w:t>181</w:t>
      </w:r>
      <w:r w:rsidRPr="00375C04">
        <w:t xml:space="preserve"> от </w:t>
      </w:r>
      <w:r w:rsidR="00C858FD">
        <w:t>01</w:t>
      </w:r>
      <w:r w:rsidR="00375C04">
        <w:t>.</w:t>
      </w:r>
      <w:r w:rsidR="0016297D">
        <w:t>0</w:t>
      </w:r>
      <w:r w:rsidR="00C858FD">
        <w:t>8</w:t>
      </w:r>
      <w:r w:rsidR="00375C04">
        <w:t>.2</w:t>
      </w:r>
      <w:bookmarkStart w:id="0" w:name="_GoBack"/>
      <w:bookmarkEnd w:id="0"/>
      <w:r w:rsidR="00375C04">
        <w:t>0</w:t>
      </w:r>
      <w:r w:rsidR="003B6A14">
        <w:t>2</w:t>
      </w:r>
      <w:r w:rsidR="008B2FF0">
        <w:t>2</w:t>
      </w:r>
    </w:p>
    <w:p w:rsidR="00DE1DC9" w:rsidRPr="00375C04" w:rsidRDefault="00DE1DC9" w:rsidP="00375C04">
      <w:pPr>
        <w:pStyle w:val="2"/>
        <w:jc w:val="right"/>
        <w:rPr>
          <w:szCs w:val="28"/>
        </w:rPr>
      </w:pPr>
    </w:p>
    <w:p w:rsidR="00784F46" w:rsidRPr="00375C04" w:rsidRDefault="00784F46" w:rsidP="00375C04">
      <w:pPr>
        <w:pStyle w:val="2"/>
        <w:jc w:val="center"/>
        <w:rPr>
          <w:szCs w:val="28"/>
        </w:rPr>
      </w:pPr>
      <w:r w:rsidRPr="00375C04">
        <w:rPr>
          <w:szCs w:val="28"/>
        </w:rPr>
        <w:t>Периодичность формирования регистров бухгалтерского учета</w:t>
      </w:r>
    </w:p>
    <w:p w:rsidR="00784F46" w:rsidRPr="00375C04" w:rsidRDefault="00784F46" w:rsidP="00375C04">
      <w:pPr>
        <w:pStyle w:val="2"/>
        <w:jc w:val="center"/>
        <w:rPr>
          <w:szCs w:val="28"/>
        </w:rPr>
      </w:pPr>
      <w:r w:rsidRPr="00375C04">
        <w:rPr>
          <w:szCs w:val="28"/>
        </w:rPr>
        <w:t>на бумажных носителях</w:t>
      </w:r>
    </w:p>
    <w:p w:rsidR="00784F46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656"/>
        <w:gridCol w:w="3544"/>
        <w:gridCol w:w="3544"/>
      </w:tblGrid>
      <w:tr w:rsidR="00784F46" w:rsidRPr="00784F46" w:rsidTr="00831D77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F46">
              <w:rPr>
                <w:rFonts w:cstheme="minorHAnsi"/>
                <w:b/>
                <w:sz w:val="24"/>
                <w:szCs w:val="24"/>
              </w:rPr>
              <w:t xml:space="preserve">N </w:t>
            </w:r>
            <w:proofErr w:type="gramStart"/>
            <w:r w:rsidRPr="00784F46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784F46">
              <w:rPr>
                <w:rFonts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F46">
              <w:rPr>
                <w:rFonts w:cstheme="minorHAnsi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F46">
              <w:rPr>
                <w:rFonts w:cstheme="minorHAnsi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F46">
              <w:rPr>
                <w:rFonts w:cstheme="minorHAnsi"/>
                <w:b/>
                <w:sz w:val="24"/>
                <w:szCs w:val="24"/>
              </w:rPr>
              <w:t>Периодичность</w:t>
            </w:r>
          </w:p>
        </w:tc>
      </w:tr>
      <w:tr w:rsidR="00784F46" w:rsidRPr="00784F46" w:rsidTr="00831D77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4F4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4F4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4F4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4F4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84F46" w:rsidRPr="00D4381A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13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учета </w:t>
            </w:r>
            <w:r w:rsidR="00131463" w:rsidRPr="00375C04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При выбытии </w:t>
            </w:r>
            <w:r w:rsidR="00131463" w:rsidRPr="00375C04">
              <w:rPr>
                <w:rFonts w:ascii="Times New Roman" w:hAnsi="Times New Roman" w:cs="Times New Roman"/>
                <w:sz w:val="24"/>
                <w:szCs w:val="24"/>
              </w:rPr>
              <w:t>НФА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(при подготовке документа на списание)</w:t>
            </w:r>
          </w:p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При безвозмездной передаче </w:t>
            </w:r>
            <w:r w:rsidR="00131463" w:rsidRPr="00375C04">
              <w:rPr>
                <w:rFonts w:ascii="Times New Roman" w:hAnsi="Times New Roman" w:cs="Times New Roman"/>
                <w:sz w:val="24"/>
                <w:szCs w:val="24"/>
              </w:rPr>
              <w:t>НФА</w:t>
            </w:r>
          </w:p>
          <w:p w:rsidR="00243A3B" w:rsidRPr="00243A3B" w:rsidRDefault="00243A3B" w:rsidP="00375C04"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По требованию контролирующих органов и иных пользователей данных бухгалтерского учета</w:t>
            </w:r>
          </w:p>
        </w:tc>
      </w:tr>
      <w:tr w:rsidR="00784F46" w:rsidRPr="00D4381A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13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группового учета </w:t>
            </w:r>
            <w:r w:rsidR="00131463" w:rsidRPr="00375C04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F46" w:rsidRPr="00D4381A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13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Опись инвентарных карточек по учету </w:t>
            </w:r>
            <w:r w:rsidR="00131463" w:rsidRPr="00375C04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A0241A" w:rsidP="0037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04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784F46" w:rsidRPr="00DF2497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41A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года: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течение текущего финансового периода каких-либо изменений по составу им</w:t>
            </w:r>
            <w:r w:rsidR="00A0241A" w:rsidRPr="00375C04">
              <w:rPr>
                <w:rFonts w:ascii="Times New Roman" w:hAnsi="Times New Roman" w:cs="Times New Roman"/>
                <w:sz w:val="24"/>
                <w:szCs w:val="24"/>
              </w:rPr>
              <w:t>ущества, закрепленному за МОЛ</w:t>
            </w:r>
          </w:p>
          <w:p w:rsidR="00784F46" w:rsidRPr="00375C04" w:rsidRDefault="00784F46" w:rsidP="00375C04">
            <w:r w:rsidRPr="00375C04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квартал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: при наличии в течение квартала текущего финансового периода каких-либо изменений по составу имущества, закрепленному за </w:t>
            </w:r>
            <w:r w:rsidR="00131463" w:rsidRPr="00375C04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</w:tr>
      <w:tr w:rsidR="00784F46" w:rsidRPr="00DF2497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74" w:rsidRPr="00375C04" w:rsidRDefault="0035229B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D819B8" w:rsidRPr="00375C04">
              <w:rPr>
                <w:rFonts w:ascii="Times New Roman" w:hAnsi="Times New Roman" w:cs="Times New Roman"/>
                <w:sz w:val="24"/>
                <w:szCs w:val="24"/>
              </w:rPr>
              <w:t>еквартально</w:t>
            </w:r>
          </w:p>
          <w:p w:rsidR="00784F46" w:rsidRPr="00375C04" w:rsidRDefault="00BB2A74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F46" w:rsidRPr="00DF2497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  <w:r w:rsidR="00D4381A"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(по счетам аналитического учета)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05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784F46" w:rsidRPr="00DF2497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D8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 (</w:t>
            </w:r>
            <w:r w:rsidR="00DF2497"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в части  аналитического учета МЦ на </w:t>
            </w:r>
            <w:proofErr w:type="spellStart"/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счетах)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A61964" w:rsidRDefault="00784F46" w:rsidP="00A6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64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года:</w:t>
            </w:r>
            <w:r w:rsidRPr="00A6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C0" w:rsidRPr="00A61964">
              <w:rPr>
                <w:rFonts w:ascii="Times New Roman" w:hAnsi="Times New Roman" w:cs="Times New Roman"/>
                <w:sz w:val="24"/>
                <w:szCs w:val="24"/>
              </w:rPr>
              <w:t>только в отношении материальных ценностей</w:t>
            </w:r>
            <w:r w:rsidRPr="00A61964">
              <w:rPr>
                <w:rFonts w:ascii="Times New Roman" w:hAnsi="Times New Roman" w:cs="Times New Roman"/>
                <w:sz w:val="24"/>
                <w:szCs w:val="24"/>
              </w:rPr>
              <w:t>, закрепленн</w:t>
            </w:r>
            <w:r w:rsidR="00056DC0" w:rsidRPr="00A6196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61964">
              <w:rPr>
                <w:rFonts w:ascii="Times New Roman" w:hAnsi="Times New Roman" w:cs="Times New Roman"/>
                <w:sz w:val="24"/>
                <w:szCs w:val="24"/>
              </w:rPr>
              <w:t xml:space="preserve"> за МОЛ</w:t>
            </w:r>
            <w:r w:rsidR="00056DC0" w:rsidRPr="00A61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3F2" w:rsidRPr="00A61964">
              <w:rPr>
                <w:rFonts w:ascii="Times New Roman" w:hAnsi="Times New Roman" w:cs="Times New Roman"/>
                <w:sz w:val="24"/>
                <w:szCs w:val="24"/>
              </w:rPr>
              <w:t>имеющих остаток по состоянию на 1 января следующего финансового года</w:t>
            </w:r>
          </w:p>
        </w:tc>
      </w:tr>
      <w:tr w:rsidR="00D4381A" w:rsidRPr="00D4381A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D8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7F7F7F" w:themeColor="text1" w:themeTint="80"/>
                <w:sz w:val="24"/>
                <w:szCs w:val="24"/>
              </w:rPr>
            </w:pPr>
            <w:r w:rsidRPr="00D4381A">
              <w:rPr>
                <w:rFonts w:cstheme="minorHAnsi"/>
                <w:i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B4C" w:rsidRPr="00375C04" w:rsidRDefault="00732B4C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На начало открытия Книги</w:t>
            </w:r>
            <w:r w:rsidR="00006818"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r w:rsidR="00006818" w:rsidRPr="00375C04">
              <w:rPr>
                <w:rFonts w:ascii="Times New Roman" w:hAnsi="Times New Roman" w:cs="Times New Roman"/>
                <w:sz w:val="24"/>
                <w:szCs w:val="24"/>
              </w:rPr>
              <w:t>прошнуров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ываются, </w:t>
            </w:r>
            <w:r w:rsidR="00006818"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пронумеров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="00006818" w:rsidRPr="00375C04">
              <w:rPr>
                <w:rFonts w:ascii="Times New Roman" w:hAnsi="Times New Roman" w:cs="Times New Roman"/>
                <w:sz w:val="24"/>
                <w:szCs w:val="24"/>
              </w:rPr>
              <w:t>, количество листов завер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006818"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водителем и главным бухгалтером, </w:t>
            </w:r>
            <w:r w:rsidR="00006818"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скрепл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яются печатью.</w:t>
            </w:r>
          </w:p>
          <w:p w:rsidR="00784F46" w:rsidRPr="00375C04" w:rsidRDefault="00732B4C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03F2" w:rsidRPr="00375C04">
              <w:rPr>
                <w:rFonts w:ascii="Times New Roman" w:hAnsi="Times New Roman" w:cs="Times New Roman"/>
                <w:sz w:val="24"/>
                <w:szCs w:val="24"/>
              </w:rPr>
              <w:t>аполняется по мере совершения операций</w:t>
            </w:r>
          </w:p>
        </w:tc>
      </w:tr>
      <w:tr w:rsidR="00D4381A" w:rsidRPr="00D4381A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D8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7F7F7F" w:themeColor="text1" w:themeTint="80"/>
                <w:sz w:val="24"/>
                <w:szCs w:val="24"/>
              </w:rPr>
            </w:pPr>
            <w:r w:rsidRPr="00D4381A">
              <w:rPr>
                <w:rFonts w:cstheme="minorHAnsi"/>
                <w:i/>
                <w:color w:val="7F7F7F" w:themeColor="text1" w:themeTint="8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32B4C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752E22" w:rsidRPr="00D4381A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2" w:rsidRPr="00D4381A" w:rsidRDefault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cstheme="minorHAnsi"/>
                <w:i/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2" w:rsidRPr="00375C04" w:rsidRDefault="00752E22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0504206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2" w:rsidRPr="00375C04" w:rsidRDefault="00752E22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Карточка (книга) учета выдачи имущества в пользование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2" w:rsidRPr="00375C04" w:rsidRDefault="00752E22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784F46" w:rsidRPr="009B4ECF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D819B8" w:rsidP="00BB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1</w:t>
            </w:r>
            <w:r w:rsidR="00BB2A7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6A0D73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отчетности </w:t>
            </w:r>
          </w:p>
        </w:tc>
      </w:tr>
      <w:tr w:rsidR="00784F46" w:rsidRPr="009B4ECF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D819B8" w:rsidP="00BB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1</w:t>
            </w:r>
            <w:r w:rsidR="00BB2A7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6A0D73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784F46" w:rsidRPr="00A5722E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D819B8" w:rsidP="00BB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BB2A7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A61964" w:rsidRDefault="00784F46" w:rsidP="00A6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6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A5722E" w:rsidRPr="00A61964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r w:rsidR="00F124C4" w:rsidRPr="00A61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22E" w:rsidRPr="00A61964">
              <w:rPr>
                <w:rFonts w:ascii="Times New Roman" w:hAnsi="Times New Roman" w:cs="Times New Roman"/>
                <w:sz w:val="24"/>
                <w:szCs w:val="24"/>
              </w:rPr>
              <w:t>-го числа следующего месяца</w:t>
            </w:r>
          </w:p>
        </w:tc>
      </w:tr>
      <w:tr w:rsidR="00A5722E" w:rsidRPr="00A5722E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22E" w:rsidRPr="002F2EAA" w:rsidRDefault="00A5722E" w:rsidP="00BB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BB2A7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22E" w:rsidRPr="00375C04" w:rsidRDefault="00A5722E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22E" w:rsidRPr="00375C04" w:rsidRDefault="00A5722E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22E" w:rsidRPr="00A61964" w:rsidRDefault="002F2EAA" w:rsidP="00A6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6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</w:t>
            </w:r>
            <w:r w:rsidR="00F124C4" w:rsidRPr="00A61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1964">
              <w:rPr>
                <w:rFonts w:ascii="Times New Roman" w:hAnsi="Times New Roman" w:cs="Times New Roman"/>
                <w:sz w:val="24"/>
                <w:szCs w:val="24"/>
              </w:rPr>
              <w:t>-го числа следующего месяца</w:t>
            </w:r>
          </w:p>
        </w:tc>
      </w:tr>
      <w:tr w:rsidR="00784F46" w:rsidRPr="00DF2497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D819B8" w:rsidP="00BB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BB2A7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</w:t>
            </w:r>
            <w:r w:rsidRPr="0037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на счетах учета денежных средств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DF2497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инвентаризации</w:t>
            </w:r>
          </w:p>
        </w:tc>
      </w:tr>
      <w:tr w:rsidR="00DF2497" w:rsidRPr="00DF2497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2F2EAA" w:rsidRDefault="00BB2A74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375C04" w:rsidRDefault="00DF2497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375C04" w:rsidRDefault="00DF2497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375C04" w:rsidRDefault="00DF2497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DF2497" w:rsidRPr="00DF2497" w:rsidTr="00784F46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2F2EAA" w:rsidRDefault="00D819B8" w:rsidP="00BB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BB2A7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375C04" w:rsidRDefault="00DF2497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375C04" w:rsidRDefault="00DF2497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375C04" w:rsidRDefault="00DF2497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784F46" w:rsidRPr="00DF2497" w:rsidTr="00DE1DC9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BB2A74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784F46" w:rsidRPr="00DF2497" w:rsidTr="00DE1DC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BB2A74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784F46" w:rsidRPr="00DF2497" w:rsidTr="00DE1DC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52E22" w:rsidP="00BB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B2A7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расчетов </w:t>
            </w:r>
            <w:r w:rsidR="00DF2497" w:rsidRPr="00375C04">
              <w:rPr>
                <w:rFonts w:ascii="Times New Roman" w:hAnsi="Times New Roman" w:cs="Times New Roman"/>
                <w:sz w:val="24"/>
                <w:szCs w:val="24"/>
              </w:rPr>
              <w:t>по поступлениям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784F46" w:rsidRPr="00784F46" w:rsidTr="00EF742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D819B8" w:rsidP="00BB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2</w:t>
            </w:r>
            <w:r w:rsidR="00BB2A7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784F46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375C04" w:rsidRDefault="002F2EAA" w:rsidP="0037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784F46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84F46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784F46" w:rsidSect="007F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6"/>
    <w:rsid w:val="00006818"/>
    <w:rsid w:val="00056DC0"/>
    <w:rsid w:val="000E7D9A"/>
    <w:rsid w:val="00131463"/>
    <w:rsid w:val="0016297D"/>
    <w:rsid w:val="001664DF"/>
    <w:rsid w:val="001A75E8"/>
    <w:rsid w:val="00243A3B"/>
    <w:rsid w:val="002F2EAA"/>
    <w:rsid w:val="0035229B"/>
    <w:rsid w:val="00375C04"/>
    <w:rsid w:val="003B6A14"/>
    <w:rsid w:val="00566679"/>
    <w:rsid w:val="005A3A4A"/>
    <w:rsid w:val="005D3B36"/>
    <w:rsid w:val="005E726E"/>
    <w:rsid w:val="005F4A8E"/>
    <w:rsid w:val="0063100B"/>
    <w:rsid w:val="006A0D73"/>
    <w:rsid w:val="006E1B65"/>
    <w:rsid w:val="00732B4C"/>
    <w:rsid w:val="007409B1"/>
    <w:rsid w:val="00741A3E"/>
    <w:rsid w:val="00752E22"/>
    <w:rsid w:val="00765BD1"/>
    <w:rsid w:val="00784F46"/>
    <w:rsid w:val="007A4039"/>
    <w:rsid w:val="007F3FD4"/>
    <w:rsid w:val="00816424"/>
    <w:rsid w:val="00831D77"/>
    <w:rsid w:val="00841FB2"/>
    <w:rsid w:val="00863A2C"/>
    <w:rsid w:val="008B2FF0"/>
    <w:rsid w:val="008F3371"/>
    <w:rsid w:val="009903F2"/>
    <w:rsid w:val="009B4ECF"/>
    <w:rsid w:val="00A0241A"/>
    <w:rsid w:val="00A5722E"/>
    <w:rsid w:val="00A61964"/>
    <w:rsid w:val="00A86F3E"/>
    <w:rsid w:val="00B865BA"/>
    <w:rsid w:val="00BB2A74"/>
    <w:rsid w:val="00C858FD"/>
    <w:rsid w:val="00D4381A"/>
    <w:rsid w:val="00D819B8"/>
    <w:rsid w:val="00DD2725"/>
    <w:rsid w:val="00DE1DC9"/>
    <w:rsid w:val="00DF2497"/>
    <w:rsid w:val="00EE18F3"/>
    <w:rsid w:val="00EF3725"/>
    <w:rsid w:val="00EF7421"/>
    <w:rsid w:val="00F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679"/>
    <w:pPr>
      <w:keepNext/>
      <w:keepLines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667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">
    <w:name w:val="Основной текст (3)_"/>
    <w:link w:val="31"/>
    <w:locked/>
    <w:rsid w:val="008F3371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F3371"/>
    <w:pPr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375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679"/>
    <w:pPr>
      <w:keepNext/>
      <w:keepLines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667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">
    <w:name w:val="Основной текст (3)_"/>
    <w:link w:val="31"/>
    <w:locked/>
    <w:rsid w:val="008F3371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F3371"/>
    <w:pPr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375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Анашкин</cp:lastModifiedBy>
  <cp:revision>2</cp:revision>
  <cp:lastPrinted>2014-12-29T09:31:00Z</cp:lastPrinted>
  <dcterms:created xsi:type="dcterms:W3CDTF">2022-09-07T16:32:00Z</dcterms:created>
  <dcterms:modified xsi:type="dcterms:W3CDTF">2022-09-07T16:32:00Z</dcterms:modified>
</cp:coreProperties>
</file>